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2656207A" w:rsidR="007C5607" w:rsidRDefault="007C5607" w:rsidP="007C5607">
      <w:pPr>
        <w:pStyle w:val="CRCoverPage"/>
        <w:tabs>
          <w:tab w:val="right" w:pos="9639"/>
        </w:tabs>
        <w:spacing w:after="0"/>
        <w:rPr>
          <w:b/>
          <w:noProof/>
          <w:sz w:val="24"/>
        </w:rPr>
      </w:pPr>
      <w:r>
        <w:rPr>
          <w:b/>
          <w:noProof/>
          <w:sz w:val="24"/>
        </w:rPr>
        <w:t>3GPP TSG-SA WG6 Meeting #5</w:t>
      </w:r>
      <w:r w:rsidR="001A486D">
        <w:rPr>
          <w:b/>
          <w:noProof/>
          <w:sz w:val="24"/>
        </w:rPr>
        <w:t>8</w:t>
      </w:r>
      <w:r>
        <w:rPr>
          <w:b/>
          <w:noProof/>
          <w:sz w:val="24"/>
        </w:rPr>
        <w:tab/>
      </w:r>
      <w:r w:rsidR="00CD5D62" w:rsidRPr="00CD5D62">
        <w:rPr>
          <w:b/>
          <w:noProof/>
          <w:sz w:val="24"/>
        </w:rPr>
        <w:t>S6-</w:t>
      </w:r>
      <w:r w:rsidR="00BC071C" w:rsidRPr="00706DE0">
        <w:rPr>
          <w:b/>
          <w:noProof/>
          <w:sz w:val="24"/>
        </w:rPr>
        <w:t>23</w:t>
      </w:r>
      <w:r w:rsidR="00BC071C">
        <w:rPr>
          <w:b/>
          <w:noProof/>
          <w:sz w:val="24"/>
        </w:rPr>
        <w:t>40</w:t>
      </w:r>
      <w:r w:rsidR="00B7347F">
        <w:rPr>
          <w:b/>
          <w:noProof/>
          <w:sz w:val="24"/>
        </w:rPr>
        <w:t>86</w:t>
      </w:r>
    </w:p>
    <w:p w14:paraId="4B0A7A74" w14:textId="54B070F2" w:rsidR="007C5607" w:rsidRDefault="001A486D" w:rsidP="007C5607">
      <w:pPr>
        <w:pStyle w:val="CRCoverPage"/>
        <w:tabs>
          <w:tab w:val="right" w:pos="9639"/>
        </w:tabs>
        <w:spacing w:after="0"/>
        <w:rPr>
          <w:b/>
          <w:noProof/>
          <w:sz w:val="24"/>
        </w:rPr>
      </w:pPr>
      <w:r>
        <w:rPr>
          <w:b/>
          <w:noProof/>
          <w:sz w:val="22"/>
          <w:szCs w:val="22"/>
        </w:rPr>
        <w:t>Chicago,</w:t>
      </w:r>
      <w:r w:rsidR="00AA76AB" w:rsidRPr="00B066AA">
        <w:rPr>
          <w:b/>
          <w:noProof/>
          <w:sz w:val="22"/>
          <w:szCs w:val="22"/>
        </w:rPr>
        <w:t xml:space="preserve"> </w:t>
      </w:r>
      <w:r>
        <w:rPr>
          <w:b/>
          <w:noProof/>
          <w:sz w:val="22"/>
          <w:szCs w:val="22"/>
        </w:rPr>
        <w:t>US</w:t>
      </w:r>
      <w:r w:rsidR="007D3BFB">
        <w:rPr>
          <w:b/>
          <w:noProof/>
          <w:sz w:val="22"/>
          <w:szCs w:val="22"/>
        </w:rPr>
        <w:t>A,</w:t>
      </w:r>
      <w:r>
        <w:rPr>
          <w:b/>
          <w:noProof/>
          <w:sz w:val="22"/>
          <w:szCs w:val="22"/>
        </w:rPr>
        <w:t xml:space="preserve"> 13</w:t>
      </w:r>
      <w:r w:rsidR="00AA76AB" w:rsidRPr="006653F0">
        <w:rPr>
          <w:b/>
          <w:noProof/>
          <w:sz w:val="22"/>
          <w:szCs w:val="22"/>
          <w:vertAlign w:val="superscript"/>
        </w:rPr>
        <w:t>th</w:t>
      </w:r>
      <w:r w:rsidR="00AA76AB">
        <w:rPr>
          <w:b/>
          <w:noProof/>
          <w:sz w:val="22"/>
          <w:szCs w:val="22"/>
        </w:rPr>
        <w:t xml:space="preserve"> </w:t>
      </w:r>
      <w:r w:rsidR="00AA76AB">
        <w:rPr>
          <w:rFonts w:cs="Arial"/>
          <w:b/>
          <w:bCs/>
          <w:sz w:val="22"/>
          <w:szCs w:val="22"/>
        </w:rPr>
        <w:t>– 1</w:t>
      </w:r>
      <w:r>
        <w:rPr>
          <w:rFonts w:cs="Arial"/>
          <w:b/>
          <w:bCs/>
          <w:sz w:val="22"/>
          <w:szCs w:val="22"/>
        </w:rPr>
        <w:t>7</w:t>
      </w:r>
      <w:r w:rsidR="00AA76AB" w:rsidRPr="00280AAE">
        <w:rPr>
          <w:rFonts w:cs="Arial"/>
          <w:b/>
          <w:bCs/>
          <w:sz w:val="22"/>
          <w:szCs w:val="22"/>
          <w:vertAlign w:val="superscript"/>
        </w:rPr>
        <w:t>th</w:t>
      </w:r>
      <w:r w:rsidR="00AA76AB">
        <w:rPr>
          <w:rFonts w:cs="Arial"/>
          <w:b/>
          <w:bCs/>
          <w:sz w:val="22"/>
          <w:szCs w:val="22"/>
        </w:rPr>
        <w:t xml:space="preserve"> </w:t>
      </w:r>
      <w:r>
        <w:rPr>
          <w:rFonts w:cs="Arial"/>
          <w:b/>
          <w:bCs/>
          <w:sz w:val="22"/>
          <w:szCs w:val="22"/>
        </w:rPr>
        <w:t>November</w:t>
      </w:r>
      <w:r w:rsidR="000237E3" w:rsidRPr="000237E3">
        <w:rPr>
          <w:b/>
          <w:noProof/>
          <w:sz w:val="22"/>
          <w:szCs w:val="22"/>
        </w:rPr>
        <w:t xml:space="preserve"> 2023</w:t>
      </w:r>
      <w:r w:rsidR="007C5607">
        <w:rPr>
          <w:rFonts w:cs="Arial"/>
          <w:b/>
          <w:bCs/>
          <w:sz w:val="22"/>
        </w:rPr>
        <w:tab/>
      </w:r>
      <w:r w:rsidR="007C5607" w:rsidRPr="00954242">
        <w:rPr>
          <w:b/>
          <w:noProof/>
          <w:sz w:val="22"/>
          <w:szCs w:val="22"/>
        </w:rPr>
        <w:t xml:space="preserve">(revision of </w:t>
      </w:r>
      <w:r w:rsidR="00B259B7" w:rsidRPr="00B259B7">
        <w:rPr>
          <w:b/>
          <w:noProof/>
          <w:sz w:val="22"/>
          <w:szCs w:val="22"/>
        </w:rPr>
        <w:t>S6-234051</w:t>
      </w:r>
      <w:r w:rsidR="00B259B7">
        <w:rPr>
          <w:b/>
          <w:noProof/>
          <w:sz w:val="22"/>
          <w:szCs w:val="22"/>
        </w:rPr>
        <w:t xml:space="preserve">, </w:t>
      </w:r>
      <w:r w:rsidR="00B22F1E" w:rsidRPr="00B22F1E">
        <w:rPr>
          <w:b/>
          <w:noProof/>
          <w:sz w:val="22"/>
          <w:szCs w:val="22"/>
        </w:rPr>
        <w:t>S6-233943</w:t>
      </w:r>
      <w:r w:rsidR="00B22F1E">
        <w:rPr>
          <w:b/>
          <w:noProof/>
          <w:sz w:val="22"/>
          <w:szCs w:val="22"/>
        </w:rPr>
        <w:t xml:space="preserve">, </w:t>
      </w:r>
      <w:r w:rsidR="007C5607" w:rsidRPr="00954242">
        <w:rPr>
          <w:b/>
          <w:noProof/>
          <w:sz w:val="22"/>
          <w:szCs w:val="22"/>
        </w:rPr>
        <w:t>S6-23</w:t>
      </w:r>
      <w:r w:rsidR="003A63D8">
        <w:rPr>
          <w:b/>
          <w:noProof/>
          <w:sz w:val="22"/>
          <w:szCs w:val="22"/>
        </w:rPr>
        <w:t>3590</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831579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D5D62">
        <w:rPr>
          <w:rFonts w:ascii="Arial" w:hAnsi="Arial" w:cs="Arial"/>
          <w:b/>
          <w:bCs/>
        </w:rPr>
        <w:t>Apple</w:t>
      </w:r>
    </w:p>
    <w:p w14:paraId="7A651A91" w14:textId="4403235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83035A">
        <w:rPr>
          <w:rFonts w:ascii="Arial" w:hAnsi="Arial" w:cs="Arial"/>
          <w:b/>
          <w:bCs/>
        </w:rPr>
        <w:t>KI on sensitive information exposure</w:t>
      </w:r>
    </w:p>
    <w:p w14:paraId="13B93593" w14:textId="470B1E8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CD5D62">
        <w:rPr>
          <w:rFonts w:ascii="Arial" w:hAnsi="Arial" w:cs="Arial"/>
          <w:b/>
          <w:bCs/>
        </w:rPr>
        <w:t>23.</w:t>
      </w:r>
      <w:r w:rsidR="0083035A">
        <w:rPr>
          <w:rFonts w:ascii="Arial" w:hAnsi="Arial" w:cs="Arial"/>
          <w:b/>
          <w:bCs/>
        </w:rPr>
        <w:t>xxx</w:t>
      </w:r>
      <w:r w:rsidR="00CD5D62">
        <w:rPr>
          <w:rFonts w:ascii="Arial" w:hAnsi="Arial" w:cs="Arial"/>
          <w:b/>
          <w:bCs/>
        </w:rPr>
        <w:t xml:space="preserve"> </w:t>
      </w:r>
    </w:p>
    <w:p w14:paraId="4348F67C" w14:textId="530500F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A5F65">
        <w:rPr>
          <w:rFonts w:ascii="Arial" w:hAnsi="Arial" w:cs="Arial"/>
          <w:b/>
          <w:bCs/>
        </w:rPr>
        <w:t>8</w:t>
      </w:r>
      <w:r w:rsidR="00CD5D62">
        <w:rPr>
          <w:rFonts w:ascii="Arial" w:hAnsi="Arial" w:cs="Arial"/>
          <w:b/>
          <w:bCs/>
        </w:rPr>
        <w:t>.</w:t>
      </w:r>
      <w:r w:rsidR="005A5F65">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7CDC1A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D5D62">
        <w:rPr>
          <w:rFonts w:ascii="Arial" w:hAnsi="Arial" w:cs="Arial"/>
          <w:b/>
          <w:bCs/>
        </w:rPr>
        <w:t>Walter Featherstone, w_featherstone@apple.com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9D04D8F" w:rsidR="00CD2478" w:rsidRPr="00215ABA" w:rsidRDefault="0083035A" w:rsidP="00CD2478">
      <w:r>
        <w:t xml:space="preserve">This </w:t>
      </w:r>
      <w:r w:rsidR="005A5F65">
        <w:t>paper</w:t>
      </w:r>
      <w:r>
        <w:t xml:space="preserve"> proposes a new key issue regarding the exposure of sensitive user </w:t>
      </w:r>
      <w:r w:rsidR="005A5F65">
        <w:t>information</w:t>
      </w:r>
      <w:r>
        <w:t xml:space="preserve"> </w:t>
      </w:r>
      <w:r w:rsidR="005A5F65">
        <w:t>exposure</w:t>
      </w:r>
      <w:r w:rsidR="00D00652">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FCEAB52" w:rsidR="00CD2478" w:rsidRDefault="005A7124" w:rsidP="00CD2478">
      <w:pPr>
        <w:rPr>
          <w:lang w:eastAsia="ja-JP"/>
        </w:rPr>
      </w:pPr>
      <w:r>
        <w:t xml:space="preserve">In Rel-19, SA1 has completed working on a study </w:t>
      </w:r>
      <w:r>
        <w:rPr>
          <w:lang w:eastAsia="ja-JP"/>
        </w:rPr>
        <w:t xml:space="preserve">where </w:t>
      </w:r>
      <w:r>
        <w:t xml:space="preserve">specific use cases and service requirements have been identified for localized mobile metaverse services. Such services offer shared and interactive user experience of local content and services, which are accessed either by local or remote users. </w:t>
      </w:r>
      <w:r>
        <w:rPr>
          <w:lang w:eastAsia="ja-JP"/>
        </w:rPr>
        <w:t>The study output is captured in TR 22.856, including consolidated requirements that are being used to drive the normative requirements captured in TS 22.156.</w:t>
      </w:r>
    </w:p>
    <w:p w14:paraId="159E48B1" w14:textId="223522C0" w:rsidR="005A7124" w:rsidRDefault="005A7124" w:rsidP="00CD2478">
      <w:pPr>
        <w:rPr>
          <w:lang w:eastAsia="ja-JP"/>
        </w:rPr>
      </w:pPr>
      <w:r>
        <w:rPr>
          <w:lang w:eastAsia="ja-JP"/>
        </w:rPr>
        <w:t>Clause 7 of TS 22.156 is dedicated to requirements on s</w:t>
      </w:r>
      <w:r w:rsidRPr="005A7124">
        <w:rPr>
          <w:lang w:eastAsia="ja-JP"/>
        </w:rPr>
        <w:t xml:space="preserve">ecurity, </w:t>
      </w:r>
      <w:proofErr w:type="gramStart"/>
      <w:r w:rsidRPr="005A7124">
        <w:rPr>
          <w:lang w:eastAsia="ja-JP"/>
        </w:rPr>
        <w:t>authorization</w:t>
      </w:r>
      <w:proofErr w:type="gramEnd"/>
      <w:r w:rsidRPr="005A7124">
        <w:rPr>
          <w:lang w:eastAsia="ja-JP"/>
        </w:rPr>
        <w:t xml:space="preserve"> and privacy</w:t>
      </w:r>
      <w:r>
        <w:rPr>
          <w:lang w:eastAsia="ja-JP"/>
        </w:rPr>
        <w:t>, which is considered primarily in scope of SA3’s work. However, many of the functional service requirements captured in clause 5 of TS 22.156</w:t>
      </w:r>
      <w:r w:rsidR="007B0C91">
        <w:rPr>
          <w:lang w:eastAsia="ja-JP"/>
        </w:rPr>
        <w:t>, which are those considered of most relevance to SA6’s work,</w:t>
      </w:r>
      <w:r>
        <w:rPr>
          <w:lang w:eastAsia="ja-JP"/>
        </w:rPr>
        <w:t xml:space="preserve"> rely on the </w:t>
      </w:r>
      <w:r w:rsidRPr="005A7124">
        <w:rPr>
          <w:lang w:eastAsia="ja-JP"/>
        </w:rPr>
        <w:t xml:space="preserve">usage of </w:t>
      </w:r>
      <w:r>
        <w:rPr>
          <w:lang w:eastAsia="ja-JP"/>
        </w:rPr>
        <w:t>u</w:t>
      </w:r>
      <w:r w:rsidRPr="005A7124">
        <w:rPr>
          <w:lang w:eastAsia="ja-JP"/>
        </w:rPr>
        <w:t>ser consent</w:t>
      </w:r>
      <w:r w:rsidR="007B0C91">
        <w:rPr>
          <w:lang w:eastAsia="ja-JP"/>
        </w:rPr>
        <w:t xml:space="preserve"> and interaction with the enabler layer by </w:t>
      </w:r>
      <w:r w:rsidRPr="005A7124">
        <w:rPr>
          <w:lang w:eastAsia="ja-JP"/>
        </w:rPr>
        <w:t>authoriz</w:t>
      </w:r>
      <w:r w:rsidR="007B0C91">
        <w:rPr>
          <w:lang w:eastAsia="ja-JP"/>
        </w:rPr>
        <w:t>ed third parties.</w:t>
      </w:r>
      <w:r w:rsidR="008D2E20">
        <w:rPr>
          <w:lang w:eastAsia="ja-JP"/>
        </w:rPr>
        <w:t xml:space="preserve"> A selection of these normative requirements, under their respective clause heading, are listed below:</w:t>
      </w:r>
    </w:p>
    <w:p w14:paraId="61A86765" w14:textId="77777777" w:rsidR="00E26843" w:rsidRPr="00E26843" w:rsidRDefault="00E26843" w:rsidP="00E26843">
      <w:pPr>
        <w:ind w:left="284"/>
        <w:rPr>
          <w:noProof/>
          <w:lang w:val="en-US"/>
        </w:rPr>
      </w:pPr>
      <w:r w:rsidRPr="00E26843">
        <w:rPr>
          <w:noProof/>
          <w:lang w:val="en-US"/>
        </w:rPr>
        <w:t>5.2.1 Localized mobile metaverse service</w:t>
      </w:r>
    </w:p>
    <w:p w14:paraId="14936D14" w14:textId="77777777" w:rsidR="00E26843" w:rsidRPr="00E26843" w:rsidRDefault="00E26843" w:rsidP="00E26843">
      <w:pPr>
        <w:ind w:left="284"/>
        <w:rPr>
          <w:noProof/>
          <w:lang w:val="en-US"/>
        </w:rPr>
      </w:pPr>
      <w:r w:rsidRPr="00E26843">
        <w:rPr>
          <w:noProof/>
          <w:lang w:val="en-US"/>
        </w:rPr>
        <w:t xml:space="preserve">Subject to operator policy, regulatory requirements and user consent, the 5G system shall provide a means for a UE to provide sensor data, (e.g. from UE sensors, cameras, etc.) to the network in order to derive localization information, e.g. to produce or modify a spatial map or discover or find spatial anchors. The 5G system shall enable an authorized third party to obtain all of the spatial anchors in a given three dimensional area. </w:t>
      </w:r>
    </w:p>
    <w:p w14:paraId="76CC5481" w14:textId="77777777" w:rsidR="00E26843" w:rsidRPr="00E26843" w:rsidRDefault="00E26843" w:rsidP="00E26843">
      <w:pPr>
        <w:ind w:left="284"/>
        <w:rPr>
          <w:noProof/>
          <w:lang w:val="en-US"/>
        </w:rPr>
      </w:pPr>
      <w:r w:rsidRPr="00E26843">
        <w:rPr>
          <w:noProof/>
          <w:lang w:val="en-US"/>
        </w:rPr>
        <w:t>NOTE 3: How an authorized third party identifies which three dimensional area to request spatial anchors in is not in scope of the 3GPP standard. Spatial localization and mapping information could be used to identify areas of interest.</w:t>
      </w:r>
    </w:p>
    <w:p w14:paraId="17D2DA91" w14:textId="77777777" w:rsidR="00E26843" w:rsidRPr="00E26843" w:rsidRDefault="00E26843" w:rsidP="00E26843">
      <w:pPr>
        <w:ind w:left="284"/>
        <w:rPr>
          <w:noProof/>
          <w:lang w:val="en-US"/>
        </w:rPr>
      </w:pPr>
      <w:r w:rsidRPr="00E26843">
        <w:rPr>
          <w:noProof/>
          <w:lang w:val="en-US"/>
        </w:rPr>
        <w:t>5.2.2 Avatar-based real-time communication</w:t>
      </w:r>
    </w:p>
    <w:p w14:paraId="0F17B057" w14:textId="77777777" w:rsidR="00E26843" w:rsidRPr="00E26843" w:rsidRDefault="00E26843" w:rsidP="00E26843">
      <w:pPr>
        <w:ind w:left="284"/>
        <w:rPr>
          <w:noProof/>
          <w:lang w:val="en-US"/>
        </w:rPr>
      </w:pPr>
      <w:r w:rsidRPr="00E26843">
        <w:rPr>
          <w:noProof/>
          <w:lang w:val="en-US"/>
        </w:rPr>
        <w:t xml:space="preserve">Subject to operator policy, regulatory requirements and user consent, the 5G system (including IMS) shall support the capabilities of rendering the avatar based on the body movement information (e.g. body motion or facial expression) of a human user. </w:t>
      </w:r>
    </w:p>
    <w:p w14:paraId="1AD4ADE8" w14:textId="77777777" w:rsidR="00E26843" w:rsidRPr="00E26843" w:rsidRDefault="00E26843" w:rsidP="00E26843">
      <w:pPr>
        <w:ind w:left="284"/>
        <w:rPr>
          <w:noProof/>
          <w:lang w:val="en-US"/>
        </w:rPr>
      </w:pPr>
      <w:r w:rsidRPr="00E26843">
        <w:rPr>
          <w:noProof/>
          <w:lang w:val="en-US"/>
        </w:rPr>
        <w:t xml:space="preserve">The 5G system (including IMS) shall support the encoding of sensor data capturing the facial expression and movement and gestures of a person, in a standard form. </w:t>
      </w:r>
    </w:p>
    <w:p w14:paraId="6C206EE0" w14:textId="77777777" w:rsidR="00E26843" w:rsidRPr="00E26843" w:rsidRDefault="00E26843" w:rsidP="00E26843">
      <w:pPr>
        <w:ind w:left="284"/>
        <w:rPr>
          <w:noProof/>
          <w:lang w:val="en-US"/>
        </w:rPr>
      </w:pPr>
      <w:r w:rsidRPr="00E26843">
        <w:rPr>
          <w:noProof/>
          <w:lang w:val="en-US"/>
        </w:rPr>
        <w:t>NOTE 6:  The actual transmission and rendering of facial expression and movement and gestures of a person within a multimedia conversational communication is subject to that person’s consent.</w:t>
      </w:r>
    </w:p>
    <w:p w14:paraId="334A8029" w14:textId="77777777" w:rsidR="00E26843" w:rsidRPr="00E26843" w:rsidRDefault="00E26843" w:rsidP="00E26843">
      <w:pPr>
        <w:ind w:left="284"/>
        <w:rPr>
          <w:noProof/>
          <w:lang w:val="en-US"/>
        </w:rPr>
      </w:pPr>
      <w:r w:rsidRPr="00E26843">
        <w:rPr>
          <w:noProof/>
          <w:lang w:val="en-US"/>
        </w:rPr>
        <w:t>5.2.3 Digital asset management</w:t>
      </w:r>
    </w:p>
    <w:p w14:paraId="4C23773E" w14:textId="77777777" w:rsidR="00E26843" w:rsidRPr="00E26843" w:rsidRDefault="00E26843" w:rsidP="00E26843">
      <w:pPr>
        <w:ind w:left="284"/>
        <w:rPr>
          <w:noProof/>
          <w:lang w:val="en-US"/>
        </w:rPr>
      </w:pPr>
      <w:r w:rsidRPr="00E26843">
        <w:rPr>
          <w:noProof/>
          <w:lang w:val="en-US"/>
        </w:rPr>
        <w:t xml:space="preserve">Subject to operator policy, regulatory requirements and user consent, the 5G system shall be able to provide functionality to store digital assets associated with a user, and to remove such digital assets associated with a user. </w:t>
      </w:r>
    </w:p>
    <w:p w14:paraId="07A250E8" w14:textId="77777777" w:rsidR="00E26843" w:rsidRPr="00E26843" w:rsidRDefault="00E26843" w:rsidP="00E26843">
      <w:pPr>
        <w:ind w:left="284"/>
        <w:rPr>
          <w:noProof/>
          <w:lang w:val="en-US"/>
        </w:rPr>
      </w:pPr>
      <w:r w:rsidRPr="00E26843">
        <w:rPr>
          <w:noProof/>
          <w:lang w:val="en-US"/>
        </w:rPr>
        <w:t xml:space="preserve">Subject to operator policy, regulatory requirements and user consent, the 5G system shall provide a means to allow a user to securely access and update their digital assets. </w:t>
      </w:r>
    </w:p>
    <w:p w14:paraId="79067D6A" w14:textId="77777777" w:rsidR="00E26843" w:rsidRPr="00E26843" w:rsidRDefault="00E26843" w:rsidP="00E26843">
      <w:pPr>
        <w:ind w:left="284"/>
        <w:rPr>
          <w:noProof/>
          <w:lang w:val="en-US"/>
        </w:rPr>
      </w:pPr>
      <w:r w:rsidRPr="00E26843">
        <w:rPr>
          <w:noProof/>
          <w:lang w:val="en-US"/>
        </w:rPr>
        <w:lastRenderedPageBreak/>
        <w:t xml:space="preserve">Subject to operator policy and user consent, the 5G system shall be able to allow an authorized third party to retrieve the digital asset(s) associated with a user, e.g. when the user accesses a specific application. </w:t>
      </w:r>
    </w:p>
    <w:p w14:paraId="39FCCD6F" w14:textId="09064100" w:rsidR="00E26843" w:rsidRDefault="00E26843" w:rsidP="00E26843">
      <w:pPr>
        <w:ind w:left="284"/>
        <w:rPr>
          <w:noProof/>
          <w:lang w:val="en-US"/>
        </w:rPr>
      </w:pPr>
      <w:r w:rsidRPr="00E26843">
        <w:rPr>
          <w:noProof/>
          <w:lang w:val="en-US"/>
        </w:rPr>
        <w:t>NOTE:  When a user accesses an immersive mobile metaverse service, the authorized third party (service provider) could obtain relevant digital assets of a user associated with that service.</w:t>
      </w:r>
    </w:p>
    <w:p w14:paraId="08338E67" w14:textId="792C077B" w:rsidR="00265AF4" w:rsidRDefault="002E7ACB" w:rsidP="002E7ACB">
      <w:pPr>
        <w:rPr>
          <w:noProof/>
          <w:lang w:val="en-US"/>
        </w:rPr>
      </w:pPr>
      <w:r>
        <w:rPr>
          <w:noProof/>
          <w:lang w:val="en-US"/>
        </w:rPr>
        <w:t xml:space="preserve">Of note, the </w:t>
      </w:r>
      <w:r w:rsidR="00265AF4">
        <w:rPr>
          <w:noProof/>
          <w:lang w:val="en-US"/>
        </w:rPr>
        <w:t xml:space="preserve">specific </w:t>
      </w:r>
      <w:r>
        <w:rPr>
          <w:noProof/>
          <w:lang w:val="en-US"/>
        </w:rPr>
        <w:t xml:space="preserve">digital asset </w:t>
      </w:r>
      <w:r w:rsidR="00265AF4">
        <w:rPr>
          <w:noProof/>
          <w:lang w:val="en-US"/>
        </w:rPr>
        <w:t xml:space="preserve">example </w:t>
      </w:r>
      <w:r>
        <w:rPr>
          <w:noProof/>
          <w:lang w:val="en-US"/>
        </w:rPr>
        <w:t xml:space="preserve">that is in scope of </w:t>
      </w:r>
      <w:r w:rsidR="00265AF4">
        <w:rPr>
          <w:noProof/>
          <w:lang w:val="en-US"/>
        </w:rPr>
        <w:t xml:space="preserve">the </w:t>
      </w:r>
      <w:r>
        <w:rPr>
          <w:noProof/>
          <w:lang w:val="en-US"/>
        </w:rPr>
        <w:t xml:space="preserve">FS_MetaApp </w:t>
      </w:r>
      <w:r w:rsidR="00265AF4">
        <w:rPr>
          <w:noProof/>
          <w:lang w:val="en-US"/>
        </w:rPr>
        <w:t xml:space="preserve">objectives is </w:t>
      </w:r>
      <w:r>
        <w:rPr>
          <w:noProof/>
          <w:lang w:val="en-US"/>
        </w:rPr>
        <w:t>avatar</w:t>
      </w:r>
      <w:r w:rsidR="00265AF4">
        <w:rPr>
          <w:noProof/>
          <w:lang w:val="en-US"/>
        </w:rPr>
        <w:t xml:space="preserve"> (“</w:t>
      </w:r>
      <w:r w:rsidR="00265AF4" w:rsidRPr="00265AF4">
        <w:rPr>
          <w:i/>
          <w:iCs/>
          <w:noProof/>
          <w:lang w:val="en-US"/>
        </w:rPr>
        <w:t>Potential management and exposure service of avatar related information</w:t>
      </w:r>
      <w:r w:rsidR="00265AF4">
        <w:rPr>
          <w:noProof/>
          <w:lang w:val="en-US"/>
        </w:rPr>
        <w:t>”) and therefore the scope of the proposed key issue is limited to avatar management, where the TS 22.156 term defintion is provided for information below:</w:t>
      </w:r>
    </w:p>
    <w:p w14:paraId="3E345EE5" w14:textId="77777777" w:rsidR="002403A5" w:rsidRDefault="00265AF4" w:rsidP="00265AF4">
      <w:pPr>
        <w:ind w:left="284"/>
        <w:rPr>
          <w:noProof/>
        </w:rPr>
      </w:pPr>
      <w:r w:rsidRPr="00265AF4">
        <w:rPr>
          <w:b/>
          <w:noProof/>
        </w:rPr>
        <w:t>digital asset</w:t>
      </w:r>
      <w:r w:rsidRPr="00265AF4">
        <w:rPr>
          <w:noProof/>
        </w:rPr>
        <w:t>: digitally stored information that is uniquely identifiable and can be used to realize value according to their licensing conditions and applicable regulations. Examples of digital assets include digital representation (avatar), software licenses, gift certificates, tokens and files (e.g. music files) that have been purchased. This is not an exhaustive list of examples.</w:t>
      </w:r>
    </w:p>
    <w:p w14:paraId="6D02DDBA" w14:textId="77777777" w:rsidR="002403A5" w:rsidRDefault="002403A5" w:rsidP="002403A5">
      <w:pPr>
        <w:rPr>
          <w:noProof/>
          <w:lang w:val="en-US"/>
        </w:rPr>
      </w:pPr>
      <w:r w:rsidRPr="002403A5">
        <w:rPr>
          <w:bCs/>
          <w:noProof/>
        </w:rPr>
        <w:t>It is also of note</w:t>
      </w:r>
      <w:r>
        <w:rPr>
          <w:bCs/>
          <w:noProof/>
        </w:rPr>
        <w:t xml:space="preserve"> the addition sensitivity of the information, i.e., digital asset representing an avatar, proposed to being managed at the application enabler layer, which goes significantly beyond information such as user / subscriber location. This is information is highlighted in</w:t>
      </w:r>
      <w:r w:rsidRPr="002403A5">
        <w:rPr>
          <w:noProof/>
          <w:lang w:val="en-US"/>
        </w:rPr>
        <w:t xml:space="preserve"> </w:t>
      </w:r>
      <w:r>
        <w:rPr>
          <w:noProof/>
          <w:lang w:val="en-US"/>
        </w:rPr>
        <w:t>the TS 22.156 term defintion for avatar:</w:t>
      </w:r>
    </w:p>
    <w:p w14:paraId="1E162CEF" w14:textId="316A43BA" w:rsidR="002E7ACB" w:rsidRPr="002403A5" w:rsidRDefault="002403A5" w:rsidP="002403A5">
      <w:pPr>
        <w:ind w:left="284"/>
      </w:pPr>
      <w:r w:rsidRPr="004E66ED">
        <w:rPr>
          <w:b/>
        </w:rPr>
        <w:t xml:space="preserve">avatar: </w:t>
      </w:r>
      <w:r w:rsidRPr="004E66ED">
        <w:t>a digital representation specific to media that encodes facial (possibly body) position, motions and expressions of a person or some software generated entity.</w:t>
      </w:r>
      <w:r>
        <w:rPr>
          <w:bCs/>
          <w:noProof/>
        </w:rPr>
        <w:t xml:space="preserve"> </w:t>
      </w:r>
      <w:r w:rsidR="00265AF4" w:rsidRPr="002403A5">
        <w:rPr>
          <w:bCs/>
          <w:noProof/>
        </w:rPr>
        <w:t xml:space="preserve"> </w:t>
      </w:r>
    </w:p>
    <w:p w14:paraId="1AD024AF" w14:textId="3DD240F6" w:rsidR="00CD2478" w:rsidRPr="00215ABA" w:rsidRDefault="0083035A" w:rsidP="00CD2478">
      <w:pPr>
        <w:pStyle w:val="CRCoverPage"/>
        <w:rPr>
          <w:b/>
          <w:noProof/>
        </w:rPr>
      </w:pPr>
      <w:r>
        <w:rPr>
          <w:b/>
          <w:noProof/>
        </w:rPr>
        <w:t>3</w:t>
      </w:r>
      <w:r w:rsidR="00CD2478" w:rsidRPr="00215ABA">
        <w:rPr>
          <w:b/>
          <w:noProof/>
        </w:rPr>
        <w:t>. Proposal</w:t>
      </w:r>
    </w:p>
    <w:p w14:paraId="3E1BFF07" w14:textId="05604CF0" w:rsidR="00CD2478" w:rsidRPr="008A5E86" w:rsidRDefault="00D658A3" w:rsidP="00CD2478">
      <w:pPr>
        <w:rPr>
          <w:noProof/>
          <w:lang w:val="en-US"/>
        </w:rPr>
      </w:pPr>
      <w:r w:rsidRPr="00D658A3">
        <w:rPr>
          <w:noProof/>
          <w:lang w:val="en-US"/>
        </w:rPr>
        <w:t xml:space="preserve">It is proposed to agree the following changes to </w:t>
      </w:r>
      <w:r w:rsidR="0083035A">
        <w:rPr>
          <w:noProof/>
          <w:lang w:val="en-US"/>
        </w:rPr>
        <w:t xml:space="preserve">the specificication number that is assigned to the SA6 Release 19 </w:t>
      </w:r>
      <w:r w:rsidR="0083035A" w:rsidRPr="0083035A">
        <w:rPr>
          <w:noProof/>
          <w:lang w:val="en-US"/>
        </w:rPr>
        <w:t>FS_MetaApp</w:t>
      </w:r>
      <w:r w:rsidR="0083035A">
        <w:rPr>
          <w:noProof/>
          <w:lang w:val="en-US"/>
        </w:rPr>
        <w:t xml:space="preserve"> study</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7D5C43FB" w14:textId="77777777" w:rsidR="00D00652" w:rsidRDefault="00D00652">
      <w:pPr>
        <w:spacing w:after="0"/>
        <w:rPr>
          <w:rFonts w:ascii="Arial" w:hAnsi="Arial" w:cs="Arial"/>
          <w:noProof/>
          <w:color w:val="0000FF"/>
          <w:sz w:val="28"/>
          <w:szCs w:val="28"/>
        </w:rPr>
      </w:pPr>
      <w:r>
        <w:rPr>
          <w:rFonts w:ascii="Arial" w:hAnsi="Arial" w:cs="Arial"/>
          <w:noProof/>
          <w:color w:val="0000FF"/>
          <w:sz w:val="28"/>
          <w:szCs w:val="28"/>
        </w:rPr>
        <w:br w:type="page"/>
      </w:r>
    </w:p>
    <w:p w14:paraId="0E35F362" w14:textId="33E39D8D"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w:t>
      </w:r>
    </w:p>
    <w:p w14:paraId="4B843F23" w14:textId="77777777" w:rsidR="001660F7" w:rsidRPr="001660F7" w:rsidRDefault="0083035A" w:rsidP="001660F7">
      <w:pPr>
        <w:pStyle w:val="Heading2"/>
        <w:rPr>
          <w:ins w:id="0" w:author="Walter Featherstone r1" w:date="2023-11-15T18:51:00Z"/>
          <w:lang w:val="en-IN"/>
        </w:rPr>
      </w:pPr>
      <w:bookmarkStart w:id="1" w:name="_Toc14352733"/>
      <w:bookmarkStart w:id="2" w:name="_Toc19026758"/>
      <w:bookmarkStart w:id="3" w:name="_Toc19034159"/>
      <w:bookmarkStart w:id="4" w:name="_Toc19036349"/>
      <w:bookmarkStart w:id="5" w:name="_Toc19037347"/>
      <w:bookmarkStart w:id="6" w:name="_Toc25612605"/>
      <w:bookmarkStart w:id="7" w:name="_Toc25613307"/>
      <w:bookmarkStart w:id="8" w:name="_Toc25613571"/>
      <w:bookmarkStart w:id="9" w:name="_Toc27647528"/>
      <w:ins w:id="10" w:author="Walter Featherstone" w:date="2023-11-06T10:55:00Z">
        <w:r w:rsidRPr="00923BDA">
          <w:rPr>
            <w:lang w:val="en-IN"/>
          </w:rPr>
          <w:t>4.</w:t>
        </w:r>
        <w:r>
          <w:rPr>
            <w:lang w:val="en-IN"/>
          </w:rPr>
          <w:t>x</w:t>
        </w:r>
        <w:r w:rsidRPr="00923BDA">
          <w:rPr>
            <w:lang w:val="en-IN"/>
          </w:rPr>
          <w:tab/>
          <w:t xml:space="preserve">Key Issue </w:t>
        </w:r>
      </w:ins>
      <w:ins w:id="11" w:author="Walter Featherstone" w:date="2023-11-06T10:56:00Z">
        <w:r>
          <w:rPr>
            <w:lang w:val="en-IN"/>
          </w:rPr>
          <w:t>x</w:t>
        </w:r>
      </w:ins>
      <w:ins w:id="12" w:author="Walter Featherstone" w:date="2023-11-06T10:55:00Z">
        <w:r w:rsidRPr="00923BDA">
          <w:rPr>
            <w:lang w:val="en-IN"/>
          </w:rPr>
          <w:t xml:space="preserve">: </w:t>
        </w:r>
      </w:ins>
      <w:bookmarkEnd w:id="1"/>
      <w:bookmarkEnd w:id="2"/>
      <w:bookmarkEnd w:id="3"/>
      <w:bookmarkEnd w:id="4"/>
      <w:bookmarkEnd w:id="5"/>
      <w:bookmarkEnd w:id="6"/>
      <w:bookmarkEnd w:id="7"/>
      <w:bookmarkEnd w:id="8"/>
      <w:bookmarkEnd w:id="9"/>
      <w:ins w:id="13" w:author="Walter Featherstone" w:date="2023-11-06T10:56:00Z">
        <w:r>
          <w:rPr>
            <w:lang w:val="en-IN"/>
          </w:rPr>
          <w:t xml:space="preserve">Exposure of user </w:t>
        </w:r>
      </w:ins>
      <w:ins w:id="14" w:author="Walter Featherstone" w:date="2023-11-06T11:14:00Z">
        <w:r w:rsidR="005A5F65">
          <w:rPr>
            <w:lang w:val="en-IN"/>
          </w:rPr>
          <w:t xml:space="preserve">sensitive </w:t>
        </w:r>
      </w:ins>
      <w:ins w:id="15" w:author="Walter Featherstone" w:date="2023-11-06T10:56:00Z">
        <w:r>
          <w:rPr>
            <w:lang w:val="en-IN"/>
          </w:rPr>
          <w:t>information</w:t>
        </w:r>
      </w:ins>
    </w:p>
    <w:p w14:paraId="091BEAF9" w14:textId="2B76FF87" w:rsidR="0083035A" w:rsidRPr="00923BDA" w:rsidRDefault="001660F7" w:rsidP="001660F7">
      <w:pPr>
        <w:pStyle w:val="Heading3"/>
        <w:rPr>
          <w:ins w:id="16" w:author="Walter Featherstone" w:date="2023-11-06T10:55:00Z"/>
          <w:lang w:val="en-IN"/>
        </w:rPr>
      </w:pPr>
      <w:ins w:id="17" w:author="Walter Featherstone r1" w:date="2023-11-15T18:51:00Z">
        <w:r w:rsidRPr="001660F7">
          <w:rPr>
            <w:lang w:val="en-IN"/>
          </w:rPr>
          <w:t>4.x.1</w:t>
        </w:r>
        <w:r w:rsidRPr="001660F7">
          <w:rPr>
            <w:lang w:val="en-IN"/>
          </w:rPr>
          <w:tab/>
          <w:t>Description</w:t>
        </w:r>
      </w:ins>
    </w:p>
    <w:p w14:paraId="593F3C4C" w14:textId="52C66067" w:rsidR="00596380" w:rsidRDefault="00596380" w:rsidP="0083035A">
      <w:pPr>
        <w:rPr>
          <w:ins w:id="18" w:author="Walter Featherstone" w:date="2023-11-06T13:41:00Z"/>
        </w:rPr>
      </w:pPr>
      <w:ins w:id="19" w:author="Walter Featherstone" w:date="2023-11-06T13:40:00Z">
        <w:r>
          <w:t>Ensuring appropriate u</w:t>
        </w:r>
      </w:ins>
      <w:ins w:id="20" w:author="Walter Featherstone" w:date="2023-11-06T10:55:00Z">
        <w:r w:rsidR="0083035A" w:rsidRPr="00923BDA">
          <w:t xml:space="preserve">ser consent </w:t>
        </w:r>
      </w:ins>
      <w:ins w:id="21" w:author="Walter Featherstone" w:date="2023-11-06T13:40:00Z">
        <w:r>
          <w:t xml:space="preserve">has been obtained </w:t>
        </w:r>
      </w:ins>
      <w:ins w:id="22" w:author="Walter Featherstone" w:date="2023-11-06T10:55:00Z">
        <w:r w:rsidR="0083035A" w:rsidRPr="00923BDA">
          <w:t xml:space="preserve">is a </w:t>
        </w:r>
      </w:ins>
      <w:ins w:id="23" w:author="Walter Featherstone" w:date="2023-11-06T13:40:00Z">
        <w:r>
          <w:t xml:space="preserve">critical </w:t>
        </w:r>
      </w:ins>
      <w:ins w:id="24" w:author="Walter Featherstone" w:date="2023-11-06T10:55:00Z">
        <w:r w:rsidR="0083035A" w:rsidRPr="00923BDA">
          <w:t xml:space="preserve">aspect </w:t>
        </w:r>
      </w:ins>
      <w:ins w:id="25" w:author="Walter Featherstone" w:date="2023-11-06T13:53:00Z">
        <w:r w:rsidR="00182E93">
          <w:t xml:space="preserve">when </w:t>
        </w:r>
      </w:ins>
      <w:ins w:id="26" w:author="Walter Featherstone" w:date="2023-11-06T14:28:00Z">
        <w:r w:rsidR="004E5B88">
          <w:t>handling</w:t>
        </w:r>
      </w:ins>
      <w:ins w:id="27" w:author="Walter Featherstone" w:date="2023-11-06T10:55:00Z">
        <w:r w:rsidR="0083035A" w:rsidRPr="00923BDA">
          <w:t xml:space="preserve"> sensitive information </w:t>
        </w:r>
      </w:ins>
      <w:ins w:id="28" w:author="Walter Featherstone" w:date="2023-11-06T13:52:00Z">
        <w:r w:rsidR="00182E93">
          <w:t xml:space="preserve">relating to </w:t>
        </w:r>
      </w:ins>
      <w:ins w:id="29" w:author="Walter Featherstone" w:date="2023-11-06T14:31:00Z">
        <w:r w:rsidR="008C10CB">
          <w:t xml:space="preserve">or collected from </w:t>
        </w:r>
      </w:ins>
      <w:ins w:id="30" w:author="Walter Featherstone" w:date="2023-11-06T13:52:00Z">
        <w:r w:rsidR="00182E93">
          <w:t>a</w:t>
        </w:r>
      </w:ins>
      <w:ins w:id="31" w:author="Walter Featherstone" w:date="2023-11-06T10:55:00Z">
        <w:r w:rsidR="0083035A" w:rsidRPr="00923BDA">
          <w:t xml:space="preserve"> user</w:t>
        </w:r>
      </w:ins>
      <w:ins w:id="32" w:author="Walter Featherstone" w:date="2023-11-06T14:29:00Z">
        <w:r w:rsidR="004E5B88">
          <w:t>,</w:t>
        </w:r>
      </w:ins>
      <w:ins w:id="33" w:author="Walter Featherstone" w:date="2023-11-06T10:55:00Z">
        <w:r w:rsidR="0083035A" w:rsidRPr="00923BDA">
          <w:t xml:space="preserve"> the</w:t>
        </w:r>
      </w:ins>
      <w:ins w:id="34" w:author="Walter Featherstone" w:date="2023-11-06T13:41:00Z">
        <w:r>
          <w:t xml:space="preserve">ir </w:t>
        </w:r>
      </w:ins>
      <w:ins w:id="35" w:author="Walter Featherstone" w:date="2023-11-06T10:55:00Z">
        <w:r w:rsidR="0083035A" w:rsidRPr="00923BDA">
          <w:t>devices</w:t>
        </w:r>
      </w:ins>
      <w:ins w:id="36" w:author="Walter Featherstone" w:date="2023-11-06T14:29:00Z">
        <w:r w:rsidR="004E5B88">
          <w:t xml:space="preserve"> or the</w:t>
        </w:r>
      </w:ins>
      <w:ins w:id="37" w:author="Walter Featherstone" w:date="2023-11-06T14:30:00Z">
        <w:r w:rsidR="004E5B88">
          <w:t xml:space="preserve"> </w:t>
        </w:r>
      </w:ins>
      <w:ins w:id="38" w:author="Walter Featherstone" w:date="2023-11-06T14:29:00Z">
        <w:r w:rsidR="004E5B88">
          <w:t>applications</w:t>
        </w:r>
      </w:ins>
      <w:ins w:id="39" w:author="Walter Featherstone" w:date="2023-11-06T14:30:00Z">
        <w:r w:rsidR="004E5B88">
          <w:t xml:space="preserve"> </w:t>
        </w:r>
        <w:r w:rsidR="008C10CB">
          <w:t>installed at their devices</w:t>
        </w:r>
      </w:ins>
      <w:ins w:id="40" w:author="Walter Featherstone" w:date="2023-11-06T10:55:00Z">
        <w:r w:rsidR="0083035A" w:rsidRPr="00923BDA">
          <w:t xml:space="preserve">. </w:t>
        </w:r>
      </w:ins>
      <w:ins w:id="41" w:author="Walter Featherstone" w:date="2023-11-06T13:42:00Z">
        <w:r>
          <w:t xml:space="preserve">This is highlighted </w:t>
        </w:r>
      </w:ins>
      <w:ins w:id="42" w:author="Walter Featherstone" w:date="2023-11-06T13:53:00Z">
        <w:r w:rsidR="00182E93">
          <w:t>at</w:t>
        </w:r>
      </w:ins>
      <w:ins w:id="43" w:author="Walter Featherstone" w:date="2023-11-06T13:42:00Z">
        <w:r>
          <w:t xml:space="preserve"> stage 1</w:t>
        </w:r>
      </w:ins>
      <w:ins w:id="44" w:author="Walter Featherstone" w:date="2023-11-06T13:53:00Z">
        <w:r w:rsidR="00182E93">
          <w:t xml:space="preserve"> where many of the </w:t>
        </w:r>
      </w:ins>
      <w:ins w:id="45" w:author="Walter Featherstone" w:date="2023-11-06T13:42:00Z">
        <w:r>
          <w:t>requirement</w:t>
        </w:r>
      </w:ins>
      <w:ins w:id="46" w:author="Walter Featherstone" w:date="2023-11-06T13:53:00Z">
        <w:r w:rsidR="00182E93">
          <w:t>s</w:t>
        </w:r>
      </w:ins>
      <w:ins w:id="47" w:author="Walter Featherstone" w:date="2023-11-06T13:42:00Z">
        <w:r>
          <w:t xml:space="preserve"> ca</w:t>
        </w:r>
      </w:ins>
      <w:ins w:id="48" w:author="Walter Featherstone" w:date="2023-11-06T13:43:00Z">
        <w:r>
          <w:t>ptured in TS 22.156 [X]</w:t>
        </w:r>
      </w:ins>
      <w:ins w:id="49" w:author="Walter Featherstone" w:date="2023-11-06T13:53:00Z">
        <w:r w:rsidR="00182E93">
          <w:t xml:space="preserve"> are</w:t>
        </w:r>
      </w:ins>
      <w:ins w:id="50" w:author="Walter Featherstone" w:date="2023-11-06T13:45:00Z">
        <w:r>
          <w:t xml:space="preserve"> subject to operator policy, regulatory requirement</w:t>
        </w:r>
      </w:ins>
      <w:ins w:id="51" w:author="Walter Featherstone" w:date="2023-11-06T13:53:00Z">
        <w:r w:rsidR="00182E93">
          <w:t>s</w:t>
        </w:r>
      </w:ins>
      <w:ins w:id="52" w:author="Walter Featherstone" w:date="2023-11-06T13:45:00Z">
        <w:r>
          <w:t xml:space="preserve"> and </w:t>
        </w:r>
      </w:ins>
      <w:ins w:id="53" w:author="Walter Featherstone" w:date="2023-11-06T14:16:00Z">
        <w:r w:rsidR="00597205">
          <w:t xml:space="preserve">user consent, the latter being </w:t>
        </w:r>
      </w:ins>
      <w:ins w:id="54" w:author="Walter Featherstone" w:date="2023-11-06T13:45:00Z">
        <w:r>
          <w:t xml:space="preserve">of particular importance to this key issue. </w:t>
        </w:r>
      </w:ins>
    </w:p>
    <w:p w14:paraId="601651A3" w14:textId="2E665FFE" w:rsidR="00597205" w:rsidRDefault="0017710B" w:rsidP="00182E93">
      <w:pPr>
        <w:rPr>
          <w:ins w:id="55" w:author="Walter Featherstone" w:date="2023-11-06T14:10:00Z"/>
          <w:highlight w:val="yellow"/>
        </w:rPr>
      </w:pPr>
      <w:ins w:id="56" w:author="Walter Featherstone" w:date="2023-11-06T14:03:00Z">
        <w:r w:rsidRPr="00B457AD">
          <w:t>For instance, w</w:t>
        </w:r>
      </w:ins>
      <w:ins w:id="57" w:author="Walter Featherstone" w:date="2023-11-06T10:55:00Z">
        <w:r w:rsidR="0083035A" w:rsidRPr="00B457AD">
          <w:t xml:space="preserve">ith the </w:t>
        </w:r>
      </w:ins>
      <w:ins w:id="58" w:author="Walter Featherstone" w:date="2023-11-06T13:48:00Z">
        <w:r w:rsidR="00596380" w:rsidRPr="00B457AD">
          <w:t xml:space="preserve">expected </w:t>
        </w:r>
      </w:ins>
      <w:ins w:id="59" w:author="Walter Featherstone" w:date="2023-11-06T10:55:00Z">
        <w:r w:rsidR="0083035A" w:rsidRPr="00B457AD">
          <w:t>capabilit</w:t>
        </w:r>
      </w:ins>
      <w:ins w:id="60" w:author="Walter Featherstone" w:date="2023-11-06T13:48:00Z">
        <w:r w:rsidR="00596380" w:rsidRPr="00B457AD">
          <w:t>y</w:t>
        </w:r>
      </w:ins>
      <w:ins w:id="61" w:author="Walter Featherstone" w:date="2023-11-06T10:55:00Z">
        <w:r w:rsidR="0083035A" w:rsidRPr="00B457AD">
          <w:t xml:space="preserve"> </w:t>
        </w:r>
      </w:ins>
      <w:ins w:id="62" w:author="Walter Featherstone" w:date="2023-11-06T14:10:00Z">
        <w:r w:rsidR="00597205" w:rsidRPr="00B457AD">
          <w:t xml:space="preserve">to </w:t>
        </w:r>
      </w:ins>
      <w:ins w:id="63" w:author="Walter Featherstone" w:date="2023-11-06T14:22:00Z">
        <w:r w:rsidR="004E5B88" w:rsidRPr="00B457AD">
          <w:t xml:space="preserve">access, </w:t>
        </w:r>
      </w:ins>
      <w:ins w:id="64" w:author="Walter Featherstone" w:date="2023-11-06T14:10:00Z">
        <w:r w:rsidR="00597205" w:rsidRPr="00B457AD">
          <w:t xml:space="preserve">manage and expose </w:t>
        </w:r>
      </w:ins>
      <w:ins w:id="65" w:author="Walter Featherstone" w:date="2023-11-06T14:19:00Z">
        <w:r w:rsidR="00597205" w:rsidRPr="00B457AD">
          <w:t xml:space="preserve">user specific </w:t>
        </w:r>
      </w:ins>
      <w:ins w:id="66" w:author="Walter Featherstone" w:date="2023-11-06T14:10:00Z">
        <w:r w:rsidR="00597205" w:rsidRPr="00B457AD">
          <w:t xml:space="preserve">avatar related information </w:t>
        </w:r>
      </w:ins>
      <w:ins w:id="67" w:author="Walter Featherstone" w:date="2023-11-06T14:11:00Z">
        <w:r w:rsidR="00597205" w:rsidRPr="00B457AD">
          <w:t xml:space="preserve">through </w:t>
        </w:r>
      </w:ins>
      <w:ins w:id="68" w:author="Walter Featherstone" w:date="2023-11-06T14:16:00Z">
        <w:r w:rsidR="00597205" w:rsidRPr="00B457AD">
          <w:t xml:space="preserve">the </w:t>
        </w:r>
      </w:ins>
      <w:ins w:id="69" w:author="Walter Featherstone" w:date="2023-11-06T14:11:00Z">
        <w:r w:rsidR="00597205" w:rsidRPr="00B457AD">
          <w:t xml:space="preserve">enabler layer it is of utmost importance to capture the consent of the user. </w:t>
        </w:r>
      </w:ins>
      <w:ins w:id="70" w:author="Walter Featherstone" w:date="2023-11-06T14:14:00Z">
        <w:r w:rsidR="00597205" w:rsidRPr="00B457AD">
          <w:t>Aspects</w:t>
        </w:r>
      </w:ins>
      <w:ins w:id="71" w:author="Walter Featherstone" w:date="2023-11-06T14:13:00Z">
        <w:r w:rsidR="00597205" w:rsidRPr="00B457AD">
          <w:t xml:space="preserve"> of s</w:t>
        </w:r>
      </w:ins>
      <w:ins w:id="72" w:author="Walter Featherstone" w:date="2023-11-06T14:11:00Z">
        <w:r w:rsidR="00597205" w:rsidRPr="00B457AD">
          <w:t>uch information might also be</w:t>
        </w:r>
        <w:r w:rsidR="00597205">
          <w:t xml:space="preserve"> </w:t>
        </w:r>
      </w:ins>
      <w:ins w:id="73" w:author="Walter Featherstone" w:date="2023-11-06T14:13:00Z">
        <w:r w:rsidR="00597205">
          <w:t>obtained through core network capability exposure</w:t>
        </w:r>
      </w:ins>
      <w:ins w:id="74" w:author="Walter Featherstone" w:date="2023-11-06T14:14:00Z">
        <w:r w:rsidR="00597205">
          <w:t>, e.g., relating to user identity</w:t>
        </w:r>
      </w:ins>
      <w:ins w:id="75" w:author="Walter Featherstone r1" w:date="2023-11-15T17:27:00Z">
        <w:r w:rsidR="00BB56C9">
          <w:t xml:space="preserve">, </w:t>
        </w:r>
        <w:r w:rsidR="00BB56C9" w:rsidRPr="00E26843">
          <w:rPr>
            <w:noProof/>
            <w:lang w:val="en-US"/>
          </w:rPr>
          <w:t>body movement</w:t>
        </w:r>
      </w:ins>
      <w:ins w:id="76" w:author="Walter Featherstone" w:date="2023-11-06T14:14:00Z">
        <w:r w:rsidR="00597205">
          <w:t xml:space="preserve"> or location,</w:t>
        </w:r>
      </w:ins>
      <w:ins w:id="77" w:author="Walter Featherstone" w:date="2023-11-06T14:13:00Z">
        <w:r w:rsidR="00597205">
          <w:t xml:space="preserve"> </w:t>
        </w:r>
      </w:ins>
      <w:ins w:id="78" w:author="Walter Featherstone" w:date="2023-11-06T14:14:00Z">
        <w:r w:rsidR="00597205">
          <w:t xml:space="preserve">and re-exposed </w:t>
        </w:r>
      </w:ins>
      <w:ins w:id="79" w:author="Walter Featherstone" w:date="2023-11-06T14:12:00Z">
        <w:r w:rsidR="00597205">
          <w:t>by the enabler layer</w:t>
        </w:r>
      </w:ins>
      <w:ins w:id="80" w:author="Walter Featherstone" w:date="2023-11-06T14:15:00Z">
        <w:r w:rsidR="00597205">
          <w:t xml:space="preserve"> but not without the consent of the user.</w:t>
        </w:r>
      </w:ins>
    </w:p>
    <w:p w14:paraId="3F07CFB1" w14:textId="54E37555" w:rsidR="0083035A" w:rsidRPr="00923BDA" w:rsidRDefault="0017710B" w:rsidP="0083035A">
      <w:pPr>
        <w:rPr>
          <w:ins w:id="81" w:author="Walter Featherstone" w:date="2023-11-06T10:55:00Z"/>
        </w:rPr>
      </w:pPr>
      <w:ins w:id="82" w:author="Walter Featherstone" w:date="2023-11-06T14:01:00Z">
        <w:r>
          <w:t>Each</w:t>
        </w:r>
      </w:ins>
      <w:ins w:id="83" w:author="Walter Featherstone" w:date="2023-11-06T10:55:00Z">
        <w:r w:rsidR="0083035A" w:rsidRPr="00923BDA">
          <w:t xml:space="preserve"> user needs to be in full control of which</w:t>
        </w:r>
      </w:ins>
      <w:ins w:id="84" w:author="Walter Featherstone" w:date="2023-11-06T13:50:00Z">
        <w:r w:rsidR="00182E93">
          <w:t xml:space="preserve"> </w:t>
        </w:r>
      </w:ins>
      <w:ins w:id="85" w:author="Walter Featherstone" w:date="2023-11-06T14:24:00Z">
        <w:r w:rsidR="004E5B88">
          <w:t xml:space="preserve">network and device </w:t>
        </w:r>
      </w:ins>
      <w:ins w:id="86" w:author="Walter Featherstone" w:date="2023-11-06T14:22:00Z">
        <w:r w:rsidR="004E5B88">
          <w:t>entities</w:t>
        </w:r>
      </w:ins>
      <w:ins w:id="87" w:author="Walter Featherstone" w:date="2023-11-06T13:59:00Z">
        <w:r w:rsidR="00182E93">
          <w:t xml:space="preserve"> </w:t>
        </w:r>
      </w:ins>
      <w:ins w:id="88" w:author="Walter Featherstone" w:date="2023-11-06T10:55:00Z">
        <w:r w:rsidR="0083035A" w:rsidRPr="00923BDA">
          <w:t xml:space="preserve">are allowed to </w:t>
        </w:r>
      </w:ins>
      <w:ins w:id="89" w:author="Walter Featherstone" w:date="2023-11-06T14:01:00Z">
        <w:r>
          <w:t>access</w:t>
        </w:r>
      </w:ins>
      <w:ins w:id="90" w:author="Walter Featherstone" w:date="2023-11-06T14:23:00Z">
        <w:r w:rsidR="004E5B88">
          <w:t>,</w:t>
        </w:r>
      </w:ins>
      <w:ins w:id="91" w:author="Walter Featherstone" w:date="2023-11-06T14:01:00Z">
        <w:r>
          <w:t xml:space="preserve"> </w:t>
        </w:r>
        <w:proofErr w:type="gramStart"/>
        <w:r>
          <w:t>manage</w:t>
        </w:r>
        <w:proofErr w:type="gramEnd"/>
        <w:r>
          <w:t xml:space="preserve"> </w:t>
        </w:r>
      </w:ins>
      <w:ins w:id="92" w:author="Walter Featherstone" w:date="2023-11-06T14:23:00Z">
        <w:r w:rsidR="004E5B88">
          <w:t xml:space="preserve">and expose </w:t>
        </w:r>
      </w:ins>
      <w:ins w:id="93" w:author="Walter Featherstone" w:date="2023-11-06T10:55:00Z">
        <w:r w:rsidR="0083035A" w:rsidRPr="00923BDA">
          <w:t>information pertaining to the</w:t>
        </w:r>
      </w:ins>
      <w:ins w:id="94" w:author="Walter Featherstone" w:date="2023-11-06T14:01:00Z">
        <w:r>
          <w:t>mselves</w:t>
        </w:r>
      </w:ins>
      <w:ins w:id="95" w:author="Walter Featherstone" w:date="2023-11-06T10:55:00Z">
        <w:r w:rsidR="0083035A" w:rsidRPr="00923BDA">
          <w:t xml:space="preserve"> and the</w:t>
        </w:r>
      </w:ins>
      <w:ins w:id="96" w:author="Walter Featherstone" w:date="2023-11-06T14:02:00Z">
        <w:r>
          <w:t>ir</w:t>
        </w:r>
      </w:ins>
      <w:ins w:id="97" w:author="Walter Featherstone" w:date="2023-11-06T10:55:00Z">
        <w:r w:rsidR="0083035A" w:rsidRPr="00923BDA">
          <w:t xml:space="preserve"> devices. Such </w:t>
        </w:r>
      </w:ins>
      <w:ins w:id="98" w:author="Walter Featherstone" w:date="2023-11-06T14:25:00Z">
        <w:r w:rsidR="004E5B88">
          <w:t xml:space="preserve">end user </w:t>
        </w:r>
      </w:ins>
      <w:ins w:id="99" w:author="Walter Featherstone" w:date="2023-11-06T10:55:00Z">
        <w:r w:rsidR="0083035A" w:rsidRPr="00923BDA">
          <w:t>approvals ensure that only legitimate</w:t>
        </w:r>
      </w:ins>
      <w:ins w:id="100" w:author="Walter Featherstone" w:date="2023-11-06T14:33:00Z">
        <w:r w:rsidR="008C10CB">
          <w:t>, user trusted,</w:t>
        </w:r>
      </w:ins>
      <w:ins w:id="101" w:author="Walter Featherstone" w:date="2023-11-06T10:55:00Z">
        <w:r w:rsidR="0083035A" w:rsidRPr="00923BDA">
          <w:t xml:space="preserve"> </w:t>
        </w:r>
      </w:ins>
      <w:ins w:id="102" w:author="Walter Featherstone" w:date="2023-11-06T14:25:00Z">
        <w:r w:rsidR="004E5B88">
          <w:t>entitles</w:t>
        </w:r>
      </w:ins>
      <w:ins w:id="103" w:author="Walter Featherstone" w:date="2023-11-06T10:55:00Z">
        <w:r w:rsidR="0083035A" w:rsidRPr="00923BDA">
          <w:t xml:space="preserve"> </w:t>
        </w:r>
      </w:ins>
      <w:ins w:id="104" w:author="Walter Featherstone" w:date="2023-11-06T13:51:00Z">
        <w:r w:rsidR="00182E93">
          <w:t xml:space="preserve">can </w:t>
        </w:r>
      </w:ins>
      <w:ins w:id="105" w:author="Walter Featherstone" w:date="2023-11-06T10:55:00Z">
        <w:r w:rsidR="0083035A" w:rsidRPr="00923BDA">
          <w:t xml:space="preserve">obtain and </w:t>
        </w:r>
      </w:ins>
      <w:ins w:id="106" w:author="Walter Featherstone" w:date="2023-11-06T14:27:00Z">
        <w:r w:rsidR="004E5B88">
          <w:t xml:space="preserve">utilise </w:t>
        </w:r>
      </w:ins>
      <w:ins w:id="107" w:author="Walter Featherstone" w:date="2023-11-06T10:55:00Z">
        <w:r w:rsidR="0083035A" w:rsidRPr="00923BDA">
          <w:t xml:space="preserve">information and services involving </w:t>
        </w:r>
      </w:ins>
      <w:ins w:id="108" w:author="Walter Featherstone" w:date="2023-11-06T14:26:00Z">
        <w:r w:rsidR="004E5B88">
          <w:t>that</w:t>
        </w:r>
      </w:ins>
      <w:ins w:id="109" w:author="Walter Featherstone" w:date="2023-11-06T10:55:00Z">
        <w:r w:rsidR="0083035A" w:rsidRPr="00923BDA">
          <w:t xml:space="preserve"> user's sensitive information.</w:t>
        </w:r>
      </w:ins>
    </w:p>
    <w:p w14:paraId="7F2AC510" w14:textId="05F16F02" w:rsidR="0083035A" w:rsidRDefault="001660F7" w:rsidP="001660F7">
      <w:pPr>
        <w:pStyle w:val="Heading3"/>
        <w:rPr>
          <w:ins w:id="110" w:author="Walter Featherstone r1" w:date="2023-11-15T18:57:00Z"/>
        </w:rPr>
      </w:pPr>
      <w:ins w:id="111" w:author="Walter Featherstone r1" w:date="2023-11-15T18:52:00Z">
        <w:r>
          <w:t>4.x.2</w:t>
        </w:r>
        <w:r>
          <w:tab/>
        </w:r>
      </w:ins>
      <w:ins w:id="112" w:author="Walter Featherstone" w:date="2023-11-06T10:55:00Z">
        <w:r w:rsidR="0083035A" w:rsidRPr="00B457AD">
          <w:t>Open issues</w:t>
        </w:r>
      </w:ins>
    </w:p>
    <w:p w14:paraId="5458CD5C" w14:textId="106064E1" w:rsidR="001660F7" w:rsidRPr="001660F7" w:rsidRDefault="001660F7" w:rsidP="001660F7">
      <w:pPr>
        <w:rPr>
          <w:ins w:id="113" w:author="Walter Featherstone" w:date="2023-11-06T10:55:00Z"/>
        </w:rPr>
      </w:pPr>
      <w:ins w:id="114" w:author="Walter Featherstone r1" w:date="2023-11-15T18:57:00Z">
        <w:r w:rsidRPr="001660F7">
          <w:t xml:space="preserve">SA6 defined enablers as of now do not </w:t>
        </w:r>
      </w:ins>
      <w:ins w:id="115" w:author="Walter Featherstone r2" w:date="2023-11-17T07:10:00Z">
        <w:r w:rsidR="00734F2A">
          <w:t xml:space="preserve">consider </w:t>
        </w:r>
      </w:ins>
      <w:ins w:id="116" w:author="Walter Featherstone r2" w:date="2023-11-17T07:11:00Z">
        <w:r w:rsidR="00734F2A">
          <w:t xml:space="preserve">usage of </w:t>
        </w:r>
      </w:ins>
      <w:ins w:id="117" w:author="Walter Featherstone r2" w:date="2023-11-17T07:10:00Z">
        <w:r w:rsidR="00734F2A">
          <w:t xml:space="preserve">user consent in the context of supporting </w:t>
        </w:r>
      </w:ins>
      <w:ins w:id="118" w:author="Walter Featherstone r2" w:date="2023-11-17T07:11:00Z">
        <w:r w:rsidR="00734F2A" w:rsidRPr="00246778">
          <w:t>localized mobile metaverse services</w:t>
        </w:r>
      </w:ins>
      <w:ins w:id="119" w:author="Walter Featherstone r1" w:date="2023-11-15T18:57:00Z">
        <w:r w:rsidRPr="001660F7">
          <w:t>. The open issues are:</w:t>
        </w:r>
      </w:ins>
    </w:p>
    <w:p w14:paraId="2D68EFC6" w14:textId="35320754" w:rsidR="007B0C91" w:rsidRPr="00B457AD" w:rsidRDefault="007B0C91" w:rsidP="007B0C91">
      <w:pPr>
        <w:pStyle w:val="B1"/>
        <w:rPr>
          <w:ins w:id="120" w:author="Walter Featherstone" w:date="2023-11-06T12:08:00Z"/>
        </w:rPr>
      </w:pPr>
      <w:ins w:id="121" w:author="Walter Featherstone" w:date="2023-11-06T11:34:00Z">
        <w:r w:rsidRPr="00B457AD">
          <w:t>-</w:t>
        </w:r>
        <w:r w:rsidRPr="00B457AD">
          <w:tab/>
          <w:t xml:space="preserve">How to ensure </w:t>
        </w:r>
      </w:ins>
      <w:ins w:id="122" w:author="Walter Featherstone r2" w:date="2023-11-17T07:03:00Z">
        <w:r w:rsidR="00734F2A">
          <w:t>appropriate usage of user consent at</w:t>
        </w:r>
      </w:ins>
      <w:ins w:id="123" w:author="Walter Featherstone" w:date="2023-11-06T12:50:00Z">
        <w:r w:rsidR="00464A5A" w:rsidRPr="00B457AD">
          <w:t xml:space="preserve"> the enabler layer</w:t>
        </w:r>
      </w:ins>
      <w:ins w:id="124" w:author="Walter Featherstone r2" w:date="2023-11-17T07:04:00Z">
        <w:r w:rsidR="00734F2A">
          <w:t xml:space="preserve"> </w:t>
        </w:r>
        <w:r w:rsidR="00734F2A" w:rsidRPr="00246778">
          <w:t>to support localized mobile metaverse services</w:t>
        </w:r>
        <w:r w:rsidR="00734F2A" w:rsidRPr="00734F2A">
          <w:t xml:space="preserve"> </w:t>
        </w:r>
        <w:r w:rsidR="00734F2A" w:rsidRPr="00246778">
          <w:t>in 3GPP specified networks</w:t>
        </w:r>
      </w:ins>
      <w:ins w:id="125" w:author="Walter Featherstone" w:date="2023-11-06T11:34:00Z">
        <w:r w:rsidRPr="00B457AD">
          <w:t>?</w:t>
        </w:r>
      </w:ins>
    </w:p>
    <w:p w14:paraId="43D88EB0" w14:textId="793FFCD4" w:rsidR="0083035A" w:rsidRDefault="0083035A" w:rsidP="0083035A">
      <w:pPr>
        <w:pStyle w:val="NO"/>
        <w:rPr>
          <w:ins w:id="126" w:author="Walter Featherstone" w:date="2023-11-06T11:04:00Z"/>
        </w:rPr>
      </w:pPr>
      <w:ins w:id="127" w:author="Walter Featherstone" w:date="2023-11-06T11:04:00Z">
        <w:r w:rsidRPr="00DE0D54">
          <w:t>NOTE 1:</w:t>
        </w:r>
        <w:r w:rsidRPr="00DE0D54">
          <w:tab/>
        </w:r>
      </w:ins>
      <w:ins w:id="128" w:author="Walter Featherstone" w:date="2023-11-06T11:05:00Z">
        <w:r w:rsidR="005A5F65">
          <w:t>A</w:t>
        </w:r>
      </w:ins>
      <w:ins w:id="129" w:author="Walter Featherstone" w:date="2023-11-06T11:04:00Z">
        <w:r w:rsidRPr="00DE0D54">
          <w:t xml:space="preserve">spects </w:t>
        </w:r>
      </w:ins>
      <w:ins w:id="130" w:author="Walter Featherstone" w:date="2023-11-06T11:05:00Z">
        <w:r w:rsidR="005A5F65">
          <w:t xml:space="preserve">pertaining to </w:t>
        </w:r>
      </w:ins>
      <w:ins w:id="131" w:author="Walter Featherstone" w:date="2023-11-06T11:06:00Z">
        <w:r w:rsidR="005A5F65">
          <w:t xml:space="preserve">the </w:t>
        </w:r>
      </w:ins>
      <w:ins w:id="132" w:author="Walter Featherstone" w:date="2023-11-06T11:04:00Z">
        <w:r w:rsidRPr="00DE0D54">
          <w:t>defini</w:t>
        </w:r>
      </w:ins>
      <w:ins w:id="133" w:author="Walter Featherstone" w:date="2023-11-06T11:06:00Z">
        <w:r w:rsidR="005A5F65">
          <w:t xml:space="preserve">tion of </w:t>
        </w:r>
      </w:ins>
      <w:ins w:id="134" w:author="Walter Featherstone" w:date="2023-11-06T11:04:00Z">
        <w:r w:rsidRPr="00DE0D54">
          <w:t>end-user consent/authorization over APIs are in the scope of SA3.</w:t>
        </w:r>
      </w:ins>
    </w:p>
    <w:p w14:paraId="62ABFD76" w14:textId="57F44385" w:rsidR="00D00652" w:rsidRDefault="0083035A" w:rsidP="0083035A">
      <w:pPr>
        <w:pStyle w:val="NO"/>
        <w:rPr>
          <w:ins w:id="135" w:author="Walter Featherstone r2" w:date="2023-11-17T07:07:00Z"/>
        </w:rPr>
      </w:pPr>
      <w:ins w:id="136" w:author="Walter Featherstone" w:date="2023-11-06T11:04:00Z">
        <w:r w:rsidRPr="00DE0D54">
          <w:t>NOTE 2:</w:t>
        </w:r>
        <w:r w:rsidRPr="00DE0D54">
          <w:tab/>
        </w:r>
      </w:ins>
      <w:ins w:id="137" w:author="Walter Featherstone r2" w:date="2023-11-17T07:05:00Z">
        <w:r w:rsidR="00734F2A">
          <w:t>Obtaining</w:t>
        </w:r>
      </w:ins>
      <w:ins w:id="138" w:author="Walter Featherstone" w:date="2023-11-06T11:04:00Z">
        <w:r w:rsidRPr="00DE0D54">
          <w:t xml:space="preserve"> end-user consent</w:t>
        </w:r>
      </w:ins>
      <w:ins w:id="139" w:author="Walter Featherstone r2" w:date="2023-11-17T07:05:00Z">
        <w:r w:rsidR="00734F2A">
          <w:t xml:space="preserve"> is</w:t>
        </w:r>
      </w:ins>
      <w:ins w:id="140" w:author="Walter Featherstone r1" w:date="2023-11-16T08:08:00Z">
        <w:r w:rsidR="00373E9D">
          <w:t xml:space="preserve"> expected to </w:t>
        </w:r>
      </w:ins>
      <w:ins w:id="141" w:author="Walter Featherstone r1" w:date="2023-11-16T07:58:00Z">
        <w:r w:rsidR="00373E9D">
          <w:t>leverage</w:t>
        </w:r>
      </w:ins>
      <w:ins w:id="142" w:author="Walter Featherstone r1" w:date="2023-11-16T07:59:00Z">
        <w:r w:rsidR="00373E9D">
          <w:t xml:space="preserve"> the RNAA framework</w:t>
        </w:r>
      </w:ins>
      <w:ins w:id="143" w:author="Walter Featherstone r1" w:date="2023-11-16T08:07:00Z">
        <w:r w:rsidR="00373E9D">
          <w:t xml:space="preserve">, where </w:t>
        </w:r>
      </w:ins>
      <w:ins w:id="144" w:author="Walter Featherstone r1" w:date="2023-11-16T08:08:00Z">
        <w:r w:rsidR="00C578A3">
          <w:t xml:space="preserve">it is of note that </w:t>
        </w:r>
      </w:ins>
      <w:ins w:id="145" w:author="Walter Featherstone r1" w:date="2023-11-16T08:06:00Z">
        <w:r w:rsidR="00373E9D" w:rsidRPr="00373E9D">
          <w:t>resource owner communicat</w:t>
        </w:r>
      </w:ins>
      <w:ins w:id="146" w:author="Walter Featherstone r1" w:date="2023-11-16T08:07:00Z">
        <w:r w:rsidR="00373E9D">
          <w:t xml:space="preserve">ion </w:t>
        </w:r>
      </w:ins>
      <w:ins w:id="147" w:author="Walter Featherstone r1" w:date="2023-11-16T08:06:00Z">
        <w:r w:rsidR="00373E9D" w:rsidRPr="00373E9D">
          <w:t>with the authorization function in the CAPIF core function</w:t>
        </w:r>
      </w:ins>
      <w:ins w:id="148" w:author="Walter Featherstone r1" w:date="2023-11-16T08:07:00Z">
        <w:r w:rsidR="00373E9D">
          <w:t xml:space="preserve"> was not in scope</w:t>
        </w:r>
      </w:ins>
      <w:ins w:id="149" w:author="Walter Featherstone r1" w:date="2023-11-16T08:08:00Z">
        <w:r w:rsidR="00C578A3">
          <w:t xml:space="preserve"> of Rel-18</w:t>
        </w:r>
      </w:ins>
      <w:ins w:id="150" w:author="Walter Featherstone" w:date="2023-11-06T11:04:00Z">
        <w:r w:rsidRPr="00DE0D54">
          <w:t>.</w:t>
        </w:r>
      </w:ins>
    </w:p>
    <w:p w14:paraId="321F73B3" w14:textId="35E75C24" w:rsidR="00734F2A" w:rsidRDefault="00734F2A" w:rsidP="00F10E94">
      <w:pPr>
        <w:pStyle w:val="EditorsNote"/>
        <w:rPr>
          <w:ins w:id="151" w:author="Walter Featherstone r3" w:date="2023-11-17T09:49:00Z"/>
        </w:rPr>
      </w:pPr>
      <w:ins w:id="152" w:author="Walter Featherstone r2" w:date="2023-11-17T07:07:00Z">
        <w:r>
          <w:t>Editor’s note: The open issues of this key issue</w:t>
        </w:r>
      </w:ins>
      <w:ins w:id="153" w:author="Walter Featherstone r2" w:date="2023-11-17T07:08:00Z">
        <w:r>
          <w:t xml:space="preserve"> </w:t>
        </w:r>
      </w:ins>
      <w:ins w:id="154" w:author="Walter Featherstone r2" w:date="2023-11-17T07:24:00Z">
        <w:r w:rsidR="00FA0EAA">
          <w:t>can</w:t>
        </w:r>
      </w:ins>
      <w:ins w:id="155" w:author="Walter Featherstone r2" w:date="2023-11-17T07:08:00Z">
        <w:r>
          <w:t xml:space="preserve"> be revisited </w:t>
        </w:r>
      </w:ins>
      <w:ins w:id="156" w:author="Walter Featherstone r2" w:date="2023-11-17T07:14:00Z">
        <w:r w:rsidR="00F10E94">
          <w:t xml:space="preserve">to consider </w:t>
        </w:r>
      </w:ins>
      <w:ins w:id="157" w:author="Walter Featherstone r2" w:date="2023-11-17T07:15:00Z">
        <w:r w:rsidR="00F10E94" w:rsidRPr="00246778">
          <w:t>mobile metaverse</w:t>
        </w:r>
        <w:r w:rsidR="00F10E94">
          <w:t xml:space="preserve"> </w:t>
        </w:r>
      </w:ins>
      <w:ins w:id="158" w:author="Walter Featherstone r2" w:date="2023-11-17T07:12:00Z">
        <w:r w:rsidR="00F10E94">
          <w:t>con</w:t>
        </w:r>
      </w:ins>
      <w:ins w:id="159" w:author="Walter Featherstone r2" w:date="2023-11-17T07:18:00Z">
        <w:r w:rsidR="00FA0EAA">
          <w:t>structs</w:t>
        </w:r>
      </w:ins>
      <w:ins w:id="160" w:author="Walter Featherstone r2" w:date="2023-11-17T07:12:00Z">
        <w:r w:rsidR="00F10E94">
          <w:t xml:space="preserve"> such as </w:t>
        </w:r>
      </w:ins>
      <w:ins w:id="161" w:author="Walter Featherstone r2" w:date="2023-11-17T07:08:00Z">
        <w:r>
          <w:t>digital avatars</w:t>
        </w:r>
      </w:ins>
      <w:ins w:id="162" w:author="Walter Featherstone r2" w:date="2023-11-17T07:15:00Z">
        <w:r w:rsidR="00F10E94">
          <w:t>.</w:t>
        </w:r>
      </w:ins>
    </w:p>
    <w:p w14:paraId="1DF8648D" w14:textId="59EF10C9" w:rsidR="00C16D6F" w:rsidRPr="0083035A" w:rsidRDefault="00C16D6F" w:rsidP="00F10E94">
      <w:pPr>
        <w:pStyle w:val="EditorsNote"/>
      </w:pPr>
      <w:ins w:id="163" w:author="Walter Featherstone r3" w:date="2023-11-17T09:49:00Z">
        <w:r>
          <w:t xml:space="preserve">Editor’s note: The </w:t>
        </w:r>
      </w:ins>
      <w:ins w:id="164" w:author="Walter Featherstone r3" w:date="2023-11-17T09:50:00Z">
        <w:r>
          <w:t xml:space="preserve">solution </w:t>
        </w:r>
      </w:ins>
      <w:ins w:id="165" w:author="Walter Featherstone r3" w:date="2023-11-17T09:51:00Z">
        <w:r>
          <w:t xml:space="preserve">to the key issue </w:t>
        </w:r>
      </w:ins>
      <w:ins w:id="166" w:author="Walter Featherstone r3" w:date="2023-11-17T09:50:00Z">
        <w:r>
          <w:t>needs coordination with SA3</w:t>
        </w:r>
      </w:ins>
      <w:ins w:id="167" w:author="Walter Featherstone r3" w:date="2023-11-17T09:49:00Z">
        <w:r>
          <w:t>.</w:t>
        </w:r>
      </w:ins>
    </w:p>
    <w:p w14:paraId="7B278B41" w14:textId="13154C7D" w:rsidR="00D00652" w:rsidRPr="00C21836" w:rsidRDefault="00D00652" w:rsidP="00D006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07A18EE7" w14:textId="77777777" w:rsidR="00734F2A" w:rsidRPr="00AD7C25" w:rsidRDefault="00734F2A" w:rsidP="00D00652">
      <w:pPr>
        <w:rPr>
          <w:noProof/>
          <w:lang w:val="en-US"/>
        </w:rPr>
      </w:pPr>
    </w:p>
    <w:sectPr w:rsidR="00734F2A"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0D67B" w14:textId="77777777" w:rsidR="00315C68" w:rsidRDefault="00315C68">
      <w:r>
        <w:separator/>
      </w:r>
    </w:p>
  </w:endnote>
  <w:endnote w:type="continuationSeparator" w:id="0">
    <w:p w14:paraId="589403CC" w14:textId="77777777" w:rsidR="00315C68" w:rsidRDefault="00315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2CC6A" w14:textId="77777777" w:rsidR="00315C68" w:rsidRDefault="00315C68">
      <w:r>
        <w:separator/>
      </w:r>
    </w:p>
  </w:footnote>
  <w:footnote w:type="continuationSeparator" w:id="0">
    <w:p w14:paraId="42E50FF8" w14:textId="77777777" w:rsidR="00315C68" w:rsidRDefault="00315C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r1">
    <w15:presenceInfo w15:providerId="None" w15:userId="Walter Featherstone r1"/>
  </w15:person>
  <w15:person w15:author="Walter Featherstone">
    <w15:presenceInfo w15:providerId="None" w15:userId="Walter Featherstone"/>
  </w15:person>
  <w15:person w15:author="Walter Featherstone r2">
    <w15:presenceInfo w15:providerId="None" w15:userId="Walter Featherstone r2"/>
  </w15:person>
  <w15:person w15:author="Walter Featherstone r3">
    <w15:presenceInfo w15:providerId="None" w15:userId="Walter Featherstone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3216"/>
    <w:rsid w:val="00062A46"/>
    <w:rsid w:val="00072D44"/>
    <w:rsid w:val="00091508"/>
    <w:rsid w:val="000928D3"/>
    <w:rsid w:val="000A1C77"/>
    <w:rsid w:val="000A5BBF"/>
    <w:rsid w:val="000B6310"/>
    <w:rsid w:val="000C6598"/>
    <w:rsid w:val="000E339E"/>
    <w:rsid w:val="000F73CB"/>
    <w:rsid w:val="000F76CD"/>
    <w:rsid w:val="00107AAB"/>
    <w:rsid w:val="0012798E"/>
    <w:rsid w:val="0013504C"/>
    <w:rsid w:val="00135915"/>
    <w:rsid w:val="001526CE"/>
    <w:rsid w:val="001553AD"/>
    <w:rsid w:val="0015571C"/>
    <w:rsid w:val="00156707"/>
    <w:rsid w:val="001660F7"/>
    <w:rsid w:val="0017710B"/>
    <w:rsid w:val="00182E93"/>
    <w:rsid w:val="001A1C18"/>
    <w:rsid w:val="001A486D"/>
    <w:rsid w:val="001C66E4"/>
    <w:rsid w:val="001D0652"/>
    <w:rsid w:val="001D7488"/>
    <w:rsid w:val="001E41F3"/>
    <w:rsid w:val="001E5A1C"/>
    <w:rsid w:val="0020225A"/>
    <w:rsid w:val="002037A2"/>
    <w:rsid w:val="002055DD"/>
    <w:rsid w:val="002100CD"/>
    <w:rsid w:val="00210E61"/>
    <w:rsid w:val="00212FF7"/>
    <w:rsid w:val="00215ABA"/>
    <w:rsid w:val="00232D54"/>
    <w:rsid w:val="002403A5"/>
    <w:rsid w:val="00247FAF"/>
    <w:rsid w:val="00262BAD"/>
    <w:rsid w:val="002634BB"/>
    <w:rsid w:val="00265AF4"/>
    <w:rsid w:val="00275D12"/>
    <w:rsid w:val="00297FD0"/>
    <w:rsid w:val="002A412E"/>
    <w:rsid w:val="002B1F0E"/>
    <w:rsid w:val="002B38EA"/>
    <w:rsid w:val="002C7EBF"/>
    <w:rsid w:val="002D16C0"/>
    <w:rsid w:val="002E7ACB"/>
    <w:rsid w:val="002F4741"/>
    <w:rsid w:val="00307245"/>
    <w:rsid w:val="00312817"/>
    <w:rsid w:val="003131B7"/>
    <w:rsid w:val="00315C68"/>
    <w:rsid w:val="00332BBF"/>
    <w:rsid w:val="00342F8D"/>
    <w:rsid w:val="00347CAD"/>
    <w:rsid w:val="00370766"/>
    <w:rsid w:val="00373E9D"/>
    <w:rsid w:val="003A63D8"/>
    <w:rsid w:val="003C08DA"/>
    <w:rsid w:val="003E29EF"/>
    <w:rsid w:val="003F00E8"/>
    <w:rsid w:val="00400063"/>
    <w:rsid w:val="004103EB"/>
    <w:rsid w:val="004120CD"/>
    <w:rsid w:val="00412B43"/>
    <w:rsid w:val="00416812"/>
    <w:rsid w:val="00417430"/>
    <w:rsid w:val="00424B44"/>
    <w:rsid w:val="00425A80"/>
    <w:rsid w:val="00436BAB"/>
    <w:rsid w:val="00443BB8"/>
    <w:rsid w:val="00445737"/>
    <w:rsid w:val="004543B0"/>
    <w:rsid w:val="0045594B"/>
    <w:rsid w:val="00464A5A"/>
    <w:rsid w:val="0046589F"/>
    <w:rsid w:val="004668DF"/>
    <w:rsid w:val="004818B1"/>
    <w:rsid w:val="00486FED"/>
    <w:rsid w:val="0049014B"/>
    <w:rsid w:val="00491579"/>
    <w:rsid w:val="0049211E"/>
    <w:rsid w:val="0049670D"/>
    <w:rsid w:val="004A1BB0"/>
    <w:rsid w:val="004A6CE2"/>
    <w:rsid w:val="004B2E9C"/>
    <w:rsid w:val="004B626A"/>
    <w:rsid w:val="004D5F95"/>
    <w:rsid w:val="004E302C"/>
    <w:rsid w:val="004E5B88"/>
    <w:rsid w:val="0050780D"/>
    <w:rsid w:val="00521039"/>
    <w:rsid w:val="00521FBF"/>
    <w:rsid w:val="00525DE5"/>
    <w:rsid w:val="0052615C"/>
    <w:rsid w:val="005660BD"/>
    <w:rsid w:val="00567FC9"/>
    <w:rsid w:val="00585996"/>
    <w:rsid w:val="0058703A"/>
    <w:rsid w:val="00596380"/>
    <w:rsid w:val="00597205"/>
    <w:rsid w:val="005A3F92"/>
    <w:rsid w:val="005A4024"/>
    <w:rsid w:val="005A405C"/>
    <w:rsid w:val="005A5F65"/>
    <w:rsid w:val="005A7124"/>
    <w:rsid w:val="005B5D33"/>
    <w:rsid w:val="005C1635"/>
    <w:rsid w:val="005C7FC6"/>
    <w:rsid w:val="005D5305"/>
    <w:rsid w:val="005E2C44"/>
    <w:rsid w:val="005E4909"/>
    <w:rsid w:val="00600DC4"/>
    <w:rsid w:val="00603517"/>
    <w:rsid w:val="00607CA1"/>
    <w:rsid w:val="00611CFA"/>
    <w:rsid w:val="006413AA"/>
    <w:rsid w:val="00642835"/>
    <w:rsid w:val="0065003E"/>
    <w:rsid w:val="00650CFF"/>
    <w:rsid w:val="00665EA1"/>
    <w:rsid w:val="00681DA1"/>
    <w:rsid w:val="00690ED5"/>
    <w:rsid w:val="006960D0"/>
    <w:rsid w:val="006A0945"/>
    <w:rsid w:val="006A0FAB"/>
    <w:rsid w:val="006A241A"/>
    <w:rsid w:val="006A6271"/>
    <w:rsid w:val="006C170D"/>
    <w:rsid w:val="006D4207"/>
    <w:rsid w:val="006E21FB"/>
    <w:rsid w:val="007010B6"/>
    <w:rsid w:val="00706DE0"/>
    <w:rsid w:val="00710348"/>
    <w:rsid w:val="00712A2B"/>
    <w:rsid w:val="00713847"/>
    <w:rsid w:val="00722FA4"/>
    <w:rsid w:val="00726946"/>
    <w:rsid w:val="00732381"/>
    <w:rsid w:val="00734F2A"/>
    <w:rsid w:val="0073780F"/>
    <w:rsid w:val="007479F4"/>
    <w:rsid w:val="00770A9F"/>
    <w:rsid w:val="007728BF"/>
    <w:rsid w:val="007825D3"/>
    <w:rsid w:val="007A4A08"/>
    <w:rsid w:val="007B0683"/>
    <w:rsid w:val="007B0C91"/>
    <w:rsid w:val="007B4183"/>
    <w:rsid w:val="007B512A"/>
    <w:rsid w:val="007C2097"/>
    <w:rsid w:val="007C5607"/>
    <w:rsid w:val="007D3BFB"/>
    <w:rsid w:val="007E0DCE"/>
    <w:rsid w:val="007E16D9"/>
    <w:rsid w:val="007F4FDC"/>
    <w:rsid w:val="00800104"/>
    <w:rsid w:val="0080691C"/>
    <w:rsid w:val="00817868"/>
    <w:rsid w:val="0082484E"/>
    <w:rsid w:val="0083035A"/>
    <w:rsid w:val="00837283"/>
    <w:rsid w:val="00843C3D"/>
    <w:rsid w:val="00847D51"/>
    <w:rsid w:val="0085467E"/>
    <w:rsid w:val="00856B98"/>
    <w:rsid w:val="00870EE7"/>
    <w:rsid w:val="00873B74"/>
    <w:rsid w:val="00881AEE"/>
    <w:rsid w:val="008A0451"/>
    <w:rsid w:val="008A5E86"/>
    <w:rsid w:val="008B1118"/>
    <w:rsid w:val="008B3DB0"/>
    <w:rsid w:val="008B6B24"/>
    <w:rsid w:val="008C10CB"/>
    <w:rsid w:val="008C1E65"/>
    <w:rsid w:val="008D2E20"/>
    <w:rsid w:val="008E448A"/>
    <w:rsid w:val="008F33A2"/>
    <w:rsid w:val="008F647C"/>
    <w:rsid w:val="008F686C"/>
    <w:rsid w:val="008F6AF5"/>
    <w:rsid w:val="009012A3"/>
    <w:rsid w:val="00914BF7"/>
    <w:rsid w:val="009303C4"/>
    <w:rsid w:val="00934B69"/>
    <w:rsid w:val="009359C8"/>
    <w:rsid w:val="00946F9E"/>
    <w:rsid w:val="00954242"/>
    <w:rsid w:val="00957D6A"/>
    <w:rsid w:val="009947C8"/>
    <w:rsid w:val="009A3CCE"/>
    <w:rsid w:val="009B560B"/>
    <w:rsid w:val="009C61B9"/>
    <w:rsid w:val="009E3297"/>
    <w:rsid w:val="009F41EB"/>
    <w:rsid w:val="009F7FF6"/>
    <w:rsid w:val="00A200DC"/>
    <w:rsid w:val="00A33D66"/>
    <w:rsid w:val="00A3669C"/>
    <w:rsid w:val="00A47E70"/>
    <w:rsid w:val="00A526CC"/>
    <w:rsid w:val="00A56BEA"/>
    <w:rsid w:val="00A72326"/>
    <w:rsid w:val="00A823B2"/>
    <w:rsid w:val="00A8322D"/>
    <w:rsid w:val="00A862B9"/>
    <w:rsid w:val="00A91F8C"/>
    <w:rsid w:val="00AA76AB"/>
    <w:rsid w:val="00AB0C79"/>
    <w:rsid w:val="00AB6534"/>
    <w:rsid w:val="00AC44D5"/>
    <w:rsid w:val="00AD2965"/>
    <w:rsid w:val="00AD384E"/>
    <w:rsid w:val="00AD7C25"/>
    <w:rsid w:val="00AF79C3"/>
    <w:rsid w:val="00B05B9E"/>
    <w:rsid w:val="00B0672C"/>
    <w:rsid w:val="00B13BD5"/>
    <w:rsid w:val="00B15EB6"/>
    <w:rsid w:val="00B22F1E"/>
    <w:rsid w:val="00B258BB"/>
    <w:rsid w:val="00B259B7"/>
    <w:rsid w:val="00B35C6C"/>
    <w:rsid w:val="00B457AD"/>
    <w:rsid w:val="00B46356"/>
    <w:rsid w:val="00B660D7"/>
    <w:rsid w:val="00B66D06"/>
    <w:rsid w:val="00B7347F"/>
    <w:rsid w:val="00B74C22"/>
    <w:rsid w:val="00B754CE"/>
    <w:rsid w:val="00B8024E"/>
    <w:rsid w:val="00B95BA0"/>
    <w:rsid w:val="00B95BC8"/>
    <w:rsid w:val="00BA016E"/>
    <w:rsid w:val="00BB56C9"/>
    <w:rsid w:val="00BB5DFC"/>
    <w:rsid w:val="00BC071C"/>
    <w:rsid w:val="00BC663A"/>
    <w:rsid w:val="00BC7EB8"/>
    <w:rsid w:val="00BD279D"/>
    <w:rsid w:val="00C07199"/>
    <w:rsid w:val="00C1041E"/>
    <w:rsid w:val="00C123D3"/>
    <w:rsid w:val="00C16D6F"/>
    <w:rsid w:val="00C1723F"/>
    <w:rsid w:val="00C217B8"/>
    <w:rsid w:val="00C21836"/>
    <w:rsid w:val="00C35B9B"/>
    <w:rsid w:val="00C47E99"/>
    <w:rsid w:val="00C524DD"/>
    <w:rsid w:val="00C54F42"/>
    <w:rsid w:val="00C578A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D5D62"/>
    <w:rsid w:val="00CE21CA"/>
    <w:rsid w:val="00CF3562"/>
    <w:rsid w:val="00D00652"/>
    <w:rsid w:val="00D0472E"/>
    <w:rsid w:val="00D075A9"/>
    <w:rsid w:val="00D218E3"/>
    <w:rsid w:val="00D2328E"/>
    <w:rsid w:val="00D23A71"/>
    <w:rsid w:val="00D35805"/>
    <w:rsid w:val="00D407B1"/>
    <w:rsid w:val="00D54E8C"/>
    <w:rsid w:val="00D56A73"/>
    <w:rsid w:val="00D65026"/>
    <w:rsid w:val="00D658A3"/>
    <w:rsid w:val="00D70D86"/>
    <w:rsid w:val="00D83BF8"/>
    <w:rsid w:val="00DA4A78"/>
    <w:rsid w:val="00DA75EC"/>
    <w:rsid w:val="00DC492A"/>
    <w:rsid w:val="00DD30F3"/>
    <w:rsid w:val="00DF52E6"/>
    <w:rsid w:val="00E00442"/>
    <w:rsid w:val="00E100E1"/>
    <w:rsid w:val="00E1161B"/>
    <w:rsid w:val="00E20CD5"/>
    <w:rsid w:val="00E22736"/>
    <w:rsid w:val="00E26843"/>
    <w:rsid w:val="00E2764E"/>
    <w:rsid w:val="00E32FD7"/>
    <w:rsid w:val="00E348FE"/>
    <w:rsid w:val="00E412FD"/>
    <w:rsid w:val="00E42C12"/>
    <w:rsid w:val="00E43851"/>
    <w:rsid w:val="00E47085"/>
    <w:rsid w:val="00E50C3F"/>
    <w:rsid w:val="00E5646D"/>
    <w:rsid w:val="00E71595"/>
    <w:rsid w:val="00E74E32"/>
    <w:rsid w:val="00E81BF9"/>
    <w:rsid w:val="00E84466"/>
    <w:rsid w:val="00E855CA"/>
    <w:rsid w:val="00EA6ED9"/>
    <w:rsid w:val="00EB4FA3"/>
    <w:rsid w:val="00EB77F5"/>
    <w:rsid w:val="00ED4616"/>
    <w:rsid w:val="00ED5B7D"/>
    <w:rsid w:val="00EE7D7C"/>
    <w:rsid w:val="00EF2CB8"/>
    <w:rsid w:val="00F06166"/>
    <w:rsid w:val="00F10DFC"/>
    <w:rsid w:val="00F10E94"/>
    <w:rsid w:val="00F171D1"/>
    <w:rsid w:val="00F20362"/>
    <w:rsid w:val="00F25D98"/>
    <w:rsid w:val="00F27894"/>
    <w:rsid w:val="00F300FB"/>
    <w:rsid w:val="00F5389E"/>
    <w:rsid w:val="00F545AC"/>
    <w:rsid w:val="00F54E2B"/>
    <w:rsid w:val="00F56BA7"/>
    <w:rsid w:val="00F610C3"/>
    <w:rsid w:val="00F65CCD"/>
    <w:rsid w:val="00F81736"/>
    <w:rsid w:val="00F9061B"/>
    <w:rsid w:val="00F9205A"/>
    <w:rsid w:val="00F92762"/>
    <w:rsid w:val="00F946A3"/>
    <w:rsid w:val="00F95B00"/>
    <w:rsid w:val="00F95E21"/>
    <w:rsid w:val="00FA0EAA"/>
    <w:rsid w:val="00FB6386"/>
    <w:rsid w:val="00FC77DE"/>
    <w:rsid w:val="00FE0706"/>
    <w:rsid w:val="00FE117D"/>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qFormat/>
    <w:rsid w:val="00D00652"/>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D00652"/>
    <w:rPr>
      <w:rFonts w:ascii="Arial" w:hAnsi="Arial"/>
      <w:sz w:val="32"/>
      <w:lang w:eastAsia="en-US"/>
    </w:rPr>
  </w:style>
  <w:style w:type="character" w:customStyle="1" w:styleId="TFChar">
    <w:name w:val="TF Char"/>
    <w:link w:val="TF"/>
    <w:qFormat/>
    <w:rsid w:val="00D00652"/>
    <w:rPr>
      <w:rFonts w:ascii="Arial" w:hAnsi="Arial"/>
      <w:b/>
      <w:lang w:eastAsia="en-US"/>
    </w:rPr>
  </w:style>
  <w:style w:type="paragraph" w:styleId="Revision">
    <w:name w:val="Revision"/>
    <w:hidden/>
    <w:uiPriority w:val="99"/>
    <w:semiHidden/>
    <w:rsid w:val="00D00652"/>
    <w:rPr>
      <w:rFonts w:ascii="Times New Roman" w:hAnsi="Times New Roman"/>
      <w:lang w:eastAsia="en-US"/>
    </w:rPr>
  </w:style>
  <w:style w:type="character" w:customStyle="1" w:styleId="EditorsNoteChar">
    <w:name w:val="Editor's Note Char"/>
    <w:aliases w:val="EN Char"/>
    <w:link w:val="EditorsNote"/>
    <w:locked/>
    <w:rsid w:val="0083035A"/>
    <w:rPr>
      <w:rFonts w:ascii="Times New Roman" w:hAnsi="Times New Roman"/>
      <w:color w:val="FF0000"/>
      <w:lang w:eastAsia="en-US"/>
    </w:rPr>
  </w:style>
  <w:style w:type="character" w:customStyle="1" w:styleId="B1Char">
    <w:name w:val="B1 Char"/>
    <w:link w:val="B1"/>
    <w:qFormat/>
    <w:rsid w:val="0083035A"/>
    <w:rPr>
      <w:rFonts w:ascii="Times New Roman" w:hAnsi="Times New Roman"/>
      <w:lang w:eastAsia="en-US"/>
    </w:rPr>
  </w:style>
  <w:style w:type="character" w:customStyle="1" w:styleId="NOChar">
    <w:name w:val="NO Char"/>
    <w:link w:val="NO"/>
    <w:locked/>
    <w:rsid w:val="0083035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3117076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94171022">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601164-3D27-4946-B537-6FD6AA1E9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7</TotalTime>
  <Pages>3</Pages>
  <Words>1068</Words>
  <Characters>6093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Walter Featherstone r3</cp:lastModifiedBy>
  <cp:revision>4</cp:revision>
  <cp:lastPrinted>1900-01-01T06:00:00Z</cp:lastPrinted>
  <dcterms:created xsi:type="dcterms:W3CDTF">2023-11-17T15:47:00Z</dcterms:created>
  <dcterms:modified xsi:type="dcterms:W3CDTF">2023-11-17T16:01:00Z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